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E53F" w14:textId="77777777" w:rsidR="00793292" w:rsidRPr="00C6366E" w:rsidRDefault="00793292">
      <w:pPr>
        <w:pStyle w:val="BodyText"/>
        <w:spacing w:before="49"/>
        <w:rPr>
          <w:b/>
          <w:sz w:val="20"/>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4"/>
        <w:gridCol w:w="7720"/>
      </w:tblGrid>
      <w:tr w:rsidR="00793292" w:rsidRPr="00C6366E" w14:paraId="1BA5D0BA" w14:textId="77777777">
        <w:trPr>
          <w:trHeight w:val="510"/>
        </w:trPr>
        <w:tc>
          <w:tcPr>
            <w:tcW w:w="2824" w:type="dxa"/>
          </w:tcPr>
          <w:p w14:paraId="4F0C786E" w14:textId="77777777" w:rsidR="00793292" w:rsidRPr="00C6366E" w:rsidRDefault="009D3BF4">
            <w:pPr>
              <w:pStyle w:val="TableParagraph"/>
              <w:ind w:left="112"/>
              <w:rPr>
                <w:b/>
                <w:sz w:val="24"/>
              </w:rPr>
            </w:pPr>
            <w:r w:rsidRPr="00C6366E">
              <w:rPr>
                <w:b/>
                <w:sz w:val="24"/>
              </w:rPr>
              <w:t>Job</w:t>
            </w:r>
            <w:r w:rsidRPr="00C6366E">
              <w:rPr>
                <w:b/>
                <w:spacing w:val="-2"/>
                <w:sz w:val="24"/>
              </w:rPr>
              <w:t xml:space="preserve"> title</w:t>
            </w:r>
          </w:p>
        </w:tc>
        <w:tc>
          <w:tcPr>
            <w:tcW w:w="7720" w:type="dxa"/>
          </w:tcPr>
          <w:p w14:paraId="2C74E5EF" w14:textId="69259167" w:rsidR="00793292" w:rsidRPr="00C6366E" w:rsidRDefault="008A15CD">
            <w:pPr>
              <w:pStyle w:val="TableParagraph"/>
              <w:rPr>
                <w:sz w:val="24"/>
              </w:rPr>
            </w:pPr>
            <w:r w:rsidRPr="00C6366E">
              <w:rPr>
                <w:sz w:val="24"/>
              </w:rPr>
              <w:t>Weekend Duty Manager</w:t>
            </w:r>
            <w:r w:rsidR="00B63F63" w:rsidRPr="00C6366E">
              <w:rPr>
                <w:spacing w:val="-2"/>
                <w:sz w:val="24"/>
              </w:rPr>
              <w:t xml:space="preserve"> (Part Time)</w:t>
            </w:r>
          </w:p>
        </w:tc>
      </w:tr>
      <w:tr w:rsidR="00793292" w:rsidRPr="00C6366E" w14:paraId="179F9852" w14:textId="77777777">
        <w:trPr>
          <w:trHeight w:val="510"/>
        </w:trPr>
        <w:tc>
          <w:tcPr>
            <w:tcW w:w="2824" w:type="dxa"/>
          </w:tcPr>
          <w:p w14:paraId="43452D50" w14:textId="77777777" w:rsidR="00793292" w:rsidRPr="00C6366E" w:rsidRDefault="009D3BF4">
            <w:pPr>
              <w:pStyle w:val="TableParagraph"/>
              <w:ind w:left="112"/>
              <w:rPr>
                <w:b/>
                <w:sz w:val="24"/>
              </w:rPr>
            </w:pPr>
            <w:r w:rsidRPr="00C6366E">
              <w:rPr>
                <w:b/>
                <w:sz w:val="24"/>
              </w:rPr>
              <w:t>Responsible</w:t>
            </w:r>
            <w:r w:rsidRPr="00C6366E">
              <w:rPr>
                <w:b/>
                <w:spacing w:val="-7"/>
                <w:sz w:val="24"/>
              </w:rPr>
              <w:t xml:space="preserve"> </w:t>
            </w:r>
            <w:r w:rsidRPr="00C6366E">
              <w:rPr>
                <w:b/>
                <w:spacing w:val="-5"/>
                <w:sz w:val="24"/>
              </w:rPr>
              <w:t>To</w:t>
            </w:r>
          </w:p>
        </w:tc>
        <w:tc>
          <w:tcPr>
            <w:tcW w:w="7720" w:type="dxa"/>
          </w:tcPr>
          <w:p w14:paraId="4FE82350" w14:textId="38ECDD9F" w:rsidR="00793292" w:rsidRPr="00C6366E" w:rsidRDefault="009D3BF4">
            <w:pPr>
              <w:pStyle w:val="TableParagraph"/>
              <w:rPr>
                <w:sz w:val="24"/>
              </w:rPr>
            </w:pPr>
            <w:r w:rsidRPr="00C6366E">
              <w:rPr>
                <w:sz w:val="24"/>
              </w:rPr>
              <w:t>Museum</w:t>
            </w:r>
            <w:r w:rsidRPr="00C6366E">
              <w:rPr>
                <w:spacing w:val="-10"/>
                <w:sz w:val="24"/>
              </w:rPr>
              <w:t xml:space="preserve"> </w:t>
            </w:r>
            <w:r w:rsidR="00B63F63" w:rsidRPr="00C6366E">
              <w:rPr>
                <w:spacing w:val="-2"/>
                <w:sz w:val="24"/>
              </w:rPr>
              <w:t>Manager</w:t>
            </w:r>
          </w:p>
        </w:tc>
      </w:tr>
      <w:tr w:rsidR="008A15CD" w:rsidRPr="00C6366E" w14:paraId="452D83BE" w14:textId="77777777">
        <w:trPr>
          <w:trHeight w:val="510"/>
        </w:trPr>
        <w:tc>
          <w:tcPr>
            <w:tcW w:w="2824" w:type="dxa"/>
          </w:tcPr>
          <w:p w14:paraId="21735948" w14:textId="7476A8EB" w:rsidR="008A15CD" w:rsidRPr="00C6366E" w:rsidRDefault="008A15CD">
            <w:pPr>
              <w:pStyle w:val="TableParagraph"/>
              <w:ind w:left="112"/>
              <w:rPr>
                <w:b/>
                <w:sz w:val="24"/>
              </w:rPr>
            </w:pPr>
            <w:r w:rsidRPr="00C6366E">
              <w:rPr>
                <w:b/>
                <w:sz w:val="24"/>
              </w:rPr>
              <w:t>Remuneration</w:t>
            </w:r>
          </w:p>
        </w:tc>
        <w:tc>
          <w:tcPr>
            <w:tcW w:w="7720" w:type="dxa"/>
          </w:tcPr>
          <w:p w14:paraId="6134E477" w14:textId="649B885B" w:rsidR="008A15CD" w:rsidRPr="00C6366E" w:rsidRDefault="008A15CD">
            <w:pPr>
              <w:pStyle w:val="TableParagraph"/>
              <w:rPr>
                <w:sz w:val="24"/>
              </w:rPr>
            </w:pPr>
            <w:r w:rsidRPr="00C6366E">
              <w:rPr>
                <w:sz w:val="24"/>
                <w:highlight w:val="yellow"/>
              </w:rPr>
              <w:t>£12.30 per hour</w:t>
            </w:r>
          </w:p>
        </w:tc>
      </w:tr>
      <w:tr w:rsidR="008A15CD" w:rsidRPr="00C6366E" w14:paraId="2162E96C" w14:textId="77777777">
        <w:trPr>
          <w:trHeight w:val="510"/>
        </w:trPr>
        <w:tc>
          <w:tcPr>
            <w:tcW w:w="2824" w:type="dxa"/>
          </w:tcPr>
          <w:p w14:paraId="5252D503" w14:textId="21FD5FBC" w:rsidR="008A15CD" w:rsidRPr="00C6366E" w:rsidRDefault="008A15CD">
            <w:pPr>
              <w:pStyle w:val="TableParagraph"/>
              <w:ind w:left="112"/>
              <w:rPr>
                <w:b/>
                <w:sz w:val="24"/>
              </w:rPr>
            </w:pPr>
            <w:r w:rsidRPr="00C6366E">
              <w:rPr>
                <w:b/>
                <w:sz w:val="24"/>
              </w:rPr>
              <w:t>Hours</w:t>
            </w:r>
          </w:p>
        </w:tc>
        <w:tc>
          <w:tcPr>
            <w:tcW w:w="7720" w:type="dxa"/>
          </w:tcPr>
          <w:p w14:paraId="2CCA5112" w14:textId="77777777" w:rsidR="008A15CD" w:rsidRPr="00C6366E" w:rsidRDefault="008A15CD" w:rsidP="008A15CD">
            <w:pPr>
              <w:pStyle w:val="TableParagraph"/>
              <w:rPr>
                <w:sz w:val="24"/>
              </w:rPr>
            </w:pPr>
            <w:r w:rsidRPr="00C6366E">
              <w:rPr>
                <w:sz w:val="24"/>
              </w:rPr>
              <w:t>Saturday and Sunday, 09:30 to 16:30 with half an hour for lunch</w:t>
            </w:r>
          </w:p>
          <w:p w14:paraId="4EC2C741" w14:textId="795E00FF" w:rsidR="008A15CD" w:rsidRPr="00C6366E" w:rsidRDefault="008A15CD" w:rsidP="008A15CD">
            <w:pPr>
              <w:pStyle w:val="TableParagraph"/>
              <w:rPr>
                <w:sz w:val="24"/>
              </w:rPr>
            </w:pPr>
            <w:r w:rsidRPr="00C6366E">
              <w:rPr>
                <w:sz w:val="24"/>
              </w:rPr>
              <w:t>13 hours per weekend</w:t>
            </w:r>
          </w:p>
        </w:tc>
      </w:tr>
      <w:tr w:rsidR="008A15CD" w:rsidRPr="00C6366E" w14:paraId="66C291D2" w14:textId="77777777">
        <w:trPr>
          <w:trHeight w:val="510"/>
        </w:trPr>
        <w:tc>
          <w:tcPr>
            <w:tcW w:w="2824" w:type="dxa"/>
          </w:tcPr>
          <w:p w14:paraId="083EDCE1" w14:textId="5CE9C88C" w:rsidR="008A15CD" w:rsidRPr="00C6366E" w:rsidRDefault="008A15CD">
            <w:pPr>
              <w:pStyle w:val="TableParagraph"/>
              <w:ind w:left="112"/>
              <w:rPr>
                <w:b/>
                <w:sz w:val="24"/>
              </w:rPr>
            </w:pPr>
            <w:r w:rsidRPr="00C6366E">
              <w:rPr>
                <w:b/>
                <w:sz w:val="24"/>
              </w:rPr>
              <w:t>Contract</w:t>
            </w:r>
          </w:p>
        </w:tc>
        <w:tc>
          <w:tcPr>
            <w:tcW w:w="7720" w:type="dxa"/>
          </w:tcPr>
          <w:p w14:paraId="701D2B5C" w14:textId="41C706C7" w:rsidR="008A15CD" w:rsidRDefault="008A15CD">
            <w:pPr>
              <w:pStyle w:val="TableParagraph"/>
              <w:rPr>
                <w:sz w:val="24"/>
              </w:rPr>
            </w:pPr>
            <w:r w:rsidRPr="00C6366E">
              <w:rPr>
                <w:sz w:val="24"/>
              </w:rPr>
              <w:t xml:space="preserve">Fixed Term: </w:t>
            </w:r>
            <w:proofErr w:type="spellStart"/>
            <w:r w:rsidRPr="00C6366E">
              <w:rPr>
                <w:sz w:val="24"/>
                <w:highlight w:val="yellow"/>
              </w:rPr>
              <w:t>Mid February</w:t>
            </w:r>
            <w:proofErr w:type="spellEnd"/>
            <w:r w:rsidRPr="00C6366E">
              <w:rPr>
                <w:sz w:val="24"/>
                <w:highlight w:val="yellow"/>
              </w:rPr>
              <w:t xml:space="preserve"> to Mid December</w:t>
            </w:r>
            <w:r w:rsidR="00FD1D20">
              <w:rPr>
                <w:sz w:val="24"/>
              </w:rPr>
              <w:t xml:space="preserve"> </w:t>
            </w:r>
            <w:r w:rsidR="00EE6CD4">
              <w:rPr>
                <w:sz w:val="24"/>
              </w:rPr>
              <w:t>2026</w:t>
            </w:r>
          </w:p>
          <w:p w14:paraId="6EAC6599" w14:textId="6FB972CB" w:rsidR="00AA46D8" w:rsidRPr="00C6366E" w:rsidRDefault="00EE6CD4">
            <w:pPr>
              <w:pStyle w:val="TableParagraph"/>
              <w:rPr>
                <w:sz w:val="24"/>
              </w:rPr>
            </w:pPr>
            <w:r w:rsidRPr="00EE6CD4">
              <w:rPr>
                <w:sz w:val="24"/>
              </w:rPr>
              <w:t>The role is currently funded for one year, with the possibility of extension subject to securing additional funding.</w:t>
            </w:r>
          </w:p>
        </w:tc>
      </w:tr>
    </w:tbl>
    <w:p w14:paraId="60A3369D" w14:textId="77777777" w:rsidR="00793292" w:rsidRPr="00C6366E" w:rsidRDefault="00793292">
      <w:pPr>
        <w:pStyle w:val="BodyText"/>
        <w:rPr>
          <w:b/>
        </w:rPr>
      </w:pPr>
    </w:p>
    <w:p w14:paraId="7073010B" w14:textId="4FF73B7E" w:rsidR="00793292" w:rsidRPr="00C6366E" w:rsidRDefault="00EE6CD4">
      <w:pPr>
        <w:pStyle w:val="BodyText"/>
        <w:spacing w:before="4"/>
        <w:rPr>
          <w:b/>
        </w:rPr>
      </w:pPr>
      <w:r w:rsidRPr="00EE6CD4">
        <w:rPr>
          <w:b/>
        </w:rPr>
        <w:t>Job purpose</w:t>
      </w:r>
    </w:p>
    <w:p w14:paraId="7CDB530D" w14:textId="77777777" w:rsidR="008A15CD" w:rsidRPr="00C6366E" w:rsidRDefault="008A15CD" w:rsidP="008A15C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color w:val="000000"/>
        </w:rPr>
      </w:pPr>
      <w:r w:rsidRPr="00C6366E">
        <w:rPr>
          <w:rFonts w:ascii="Helvetica" w:eastAsiaTheme="minorHAnsi" w:hAnsi="Helvetica" w:cs="Helvetica"/>
          <w:color w:val="000000"/>
        </w:rPr>
        <w:t xml:space="preserve">  </w:t>
      </w:r>
    </w:p>
    <w:p w14:paraId="741C59DB" w14:textId="49FA1D81" w:rsidR="00AA46D8" w:rsidRPr="00AA46D8" w:rsidRDefault="00AA46D8" w:rsidP="00AA46D8">
      <w:pPr>
        <w:rPr>
          <w:rFonts w:eastAsiaTheme="minorHAnsi"/>
          <w:color w:val="000000"/>
          <w:sz w:val="24"/>
          <w:szCs w:val="24"/>
        </w:rPr>
      </w:pPr>
      <w:r w:rsidRPr="00AA46D8">
        <w:rPr>
          <w:rFonts w:eastAsiaTheme="minorHAnsi"/>
          <w:color w:val="000000"/>
          <w:sz w:val="24"/>
          <w:szCs w:val="24"/>
        </w:rPr>
        <w:t xml:space="preserve">To act as the museum’s front line operational lead at weekends, ensuring a welcoming, safe, and </w:t>
      </w:r>
      <w:r w:rsidRPr="00AA46D8">
        <w:rPr>
          <w:rFonts w:eastAsiaTheme="minorHAnsi"/>
          <w:color w:val="000000"/>
          <w:sz w:val="24"/>
          <w:szCs w:val="24"/>
        </w:rPr>
        <w:t>well</w:t>
      </w:r>
      <w:r>
        <w:rPr>
          <w:rFonts w:eastAsiaTheme="minorHAnsi"/>
          <w:color w:val="000000"/>
          <w:sz w:val="24"/>
          <w:szCs w:val="24"/>
        </w:rPr>
        <w:t>-</w:t>
      </w:r>
      <w:r w:rsidRPr="00AA46D8">
        <w:rPr>
          <w:rFonts w:eastAsiaTheme="minorHAnsi"/>
          <w:color w:val="000000"/>
          <w:sz w:val="24"/>
          <w:szCs w:val="24"/>
        </w:rPr>
        <w:t>run</w:t>
      </w:r>
      <w:r w:rsidRPr="00AA46D8">
        <w:rPr>
          <w:rFonts w:eastAsiaTheme="minorHAnsi"/>
          <w:color w:val="000000"/>
          <w:sz w:val="24"/>
          <w:szCs w:val="24"/>
        </w:rPr>
        <w:t xml:space="preserve"> environment for visitors, volunteers, and staff. The Weekend Duty Manager is responsible for daily opening and closing, supporting volunteers, and delivering a high quality visitor experience.</w:t>
      </w:r>
    </w:p>
    <w:p w14:paraId="7EB00C9C" w14:textId="77777777" w:rsidR="00AA46D8" w:rsidRPr="00AA46D8" w:rsidRDefault="00AA46D8" w:rsidP="00AA46D8">
      <w:pPr>
        <w:rPr>
          <w:rFonts w:eastAsiaTheme="minorHAnsi"/>
          <w:color w:val="000000"/>
          <w:sz w:val="24"/>
          <w:szCs w:val="24"/>
        </w:rPr>
      </w:pPr>
    </w:p>
    <w:p w14:paraId="42E0A5CC" w14:textId="77777777" w:rsidR="00AA46D8" w:rsidRPr="00AA46D8" w:rsidRDefault="00AA46D8" w:rsidP="00AA46D8">
      <w:pPr>
        <w:ind w:firstLine="720"/>
        <w:rPr>
          <w:rFonts w:eastAsiaTheme="minorHAnsi"/>
          <w:color w:val="000000"/>
          <w:sz w:val="24"/>
          <w:szCs w:val="24"/>
        </w:rPr>
      </w:pPr>
      <w:r w:rsidRPr="00AA46D8">
        <w:rPr>
          <w:rFonts w:eastAsiaTheme="minorHAnsi"/>
          <w:color w:val="000000"/>
          <w:sz w:val="24"/>
          <w:szCs w:val="24"/>
        </w:rPr>
        <w:t>Key focus areas include</w:t>
      </w:r>
    </w:p>
    <w:p w14:paraId="3F4556F4" w14:textId="77777777" w:rsidR="00AA46D8" w:rsidRPr="00AA46D8" w:rsidRDefault="00AA46D8" w:rsidP="00AA46D8">
      <w:pPr>
        <w:ind w:firstLine="720"/>
        <w:rPr>
          <w:rFonts w:eastAsiaTheme="minorHAnsi"/>
          <w:color w:val="000000"/>
          <w:sz w:val="24"/>
          <w:szCs w:val="24"/>
        </w:rPr>
      </w:pPr>
      <w:r w:rsidRPr="00AA46D8">
        <w:rPr>
          <w:rFonts w:eastAsiaTheme="minorHAnsi"/>
          <w:color w:val="000000"/>
          <w:sz w:val="24"/>
          <w:szCs w:val="24"/>
        </w:rPr>
        <w:t>• Visitor experience and customer service</w:t>
      </w:r>
    </w:p>
    <w:p w14:paraId="6225B24B" w14:textId="77777777" w:rsidR="00AA46D8" w:rsidRPr="00AA46D8" w:rsidRDefault="00AA46D8" w:rsidP="00AA46D8">
      <w:pPr>
        <w:ind w:firstLine="720"/>
        <w:rPr>
          <w:rFonts w:eastAsiaTheme="minorHAnsi"/>
          <w:color w:val="000000"/>
          <w:sz w:val="24"/>
          <w:szCs w:val="24"/>
        </w:rPr>
      </w:pPr>
      <w:r w:rsidRPr="00AA46D8">
        <w:rPr>
          <w:rFonts w:eastAsiaTheme="minorHAnsi"/>
          <w:color w:val="000000"/>
          <w:sz w:val="24"/>
          <w:szCs w:val="24"/>
        </w:rPr>
        <w:t>• Volunteer support and supervision</w:t>
      </w:r>
    </w:p>
    <w:p w14:paraId="5B35D76A" w14:textId="77777777" w:rsidR="00AA46D8" w:rsidRPr="00AA46D8" w:rsidRDefault="00AA46D8" w:rsidP="00AA46D8">
      <w:pPr>
        <w:ind w:firstLine="720"/>
        <w:rPr>
          <w:rFonts w:eastAsiaTheme="minorHAnsi"/>
          <w:color w:val="000000"/>
          <w:sz w:val="24"/>
          <w:szCs w:val="24"/>
        </w:rPr>
      </w:pPr>
      <w:r w:rsidRPr="00AA46D8">
        <w:rPr>
          <w:rFonts w:eastAsiaTheme="minorHAnsi"/>
          <w:color w:val="000000"/>
          <w:sz w:val="24"/>
          <w:szCs w:val="24"/>
        </w:rPr>
        <w:t>• Daily operations and site management</w:t>
      </w:r>
    </w:p>
    <w:p w14:paraId="6963D59F" w14:textId="3B95D420" w:rsidR="00AA46D8" w:rsidRDefault="00AA46D8" w:rsidP="00AA46D8">
      <w:pPr>
        <w:ind w:firstLine="720"/>
        <w:rPr>
          <w:rFonts w:eastAsiaTheme="minorHAnsi"/>
          <w:color w:val="000000"/>
          <w:sz w:val="24"/>
          <w:szCs w:val="24"/>
        </w:rPr>
      </w:pPr>
      <w:r w:rsidRPr="00AA46D8">
        <w:rPr>
          <w:rFonts w:eastAsiaTheme="minorHAnsi"/>
          <w:color w:val="000000"/>
          <w:sz w:val="24"/>
          <w:szCs w:val="24"/>
        </w:rPr>
        <w:t>• Health, safety, security, and accessibility</w:t>
      </w:r>
    </w:p>
    <w:p w14:paraId="4C12C827" w14:textId="77777777" w:rsidR="00EE6CD4" w:rsidRDefault="00EE6CD4" w:rsidP="00AA46D8">
      <w:pPr>
        <w:ind w:firstLine="720"/>
        <w:rPr>
          <w:rFonts w:eastAsiaTheme="minorHAnsi"/>
          <w:color w:val="000000"/>
          <w:sz w:val="24"/>
          <w:szCs w:val="24"/>
        </w:rPr>
      </w:pPr>
    </w:p>
    <w:p w14:paraId="0AC9EC73" w14:textId="77777777" w:rsidR="00EE6CD4" w:rsidRDefault="00EE6CD4" w:rsidP="00AA46D8">
      <w:pPr>
        <w:ind w:firstLine="720"/>
        <w:rPr>
          <w:rFonts w:eastAsiaTheme="minorHAnsi"/>
          <w:color w:val="000000"/>
          <w:sz w:val="24"/>
          <w:szCs w:val="24"/>
        </w:rPr>
      </w:pPr>
    </w:p>
    <w:p w14:paraId="722B730A" w14:textId="77777777" w:rsidR="00EE6CD4" w:rsidRDefault="00EE6CD4" w:rsidP="00EE6CD4">
      <w:pPr>
        <w:rPr>
          <w:rFonts w:eastAsiaTheme="minorHAnsi"/>
          <w:b/>
          <w:bCs/>
          <w:color w:val="000000"/>
          <w:sz w:val="24"/>
          <w:szCs w:val="24"/>
        </w:rPr>
      </w:pPr>
      <w:r w:rsidRPr="00EE6CD4">
        <w:rPr>
          <w:rFonts w:eastAsiaTheme="minorHAnsi"/>
          <w:b/>
          <w:bCs/>
          <w:color w:val="000000"/>
          <w:sz w:val="24"/>
          <w:szCs w:val="24"/>
        </w:rPr>
        <w:t>Key responsibilities</w:t>
      </w:r>
    </w:p>
    <w:p w14:paraId="267A60EE" w14:textId="77777777" w:rsidR="00EE6CD4" w:rsidRPr="00EE6CD4" w:rsidRDefault="00EE6CD4" w:rsidP="00EE6CD4">
      <w:pPr>
        <w:rPr>
          <w:rFonts w:eastAsiaTheme="minorHAnsi"/>
          <w:b/>
          <w:bCs/>
          <w:color w:val="000000"/>
          <w:sz w:val="24"/>
          <w:szCs w:val="24"/>
        </w:rPr>
      </w:pPr>
    </w:p>
    <w:p w14:paraId="07E949D6"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Duty management and operations</w:t>
      </w:r>
    </w:p>
    <w:p w14:paraId="1BC24C52" w14:textId="77777777" w:rsidR="00EE6CD4" w:rsidRPr="00EE6CD4" w:rsidRDefault="00EE6CD4" w:rsidP="00EE6CD4">
      <w:pPr>
        <w:rPr>
          <w:rFonts w:eastAsiaTheme="minorHAnsi"/>
          <w:color w:val="000000"/>
          <w:sz w:val="24"/>
          <w:szCs w:val="24"/>
        </w:rPr>
      </w:pPr>
    </w:p>
    <w:p w14:paraId="07F69466"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xml:space="preserve">• Open and close the site, carrying out </w:t>
      </w:r>
      <w:proofErr w:type="spellStart"/>
      <w:proofErr w:type="gramStart"/>
      <w:r w:rsidRPr="00EE6CD4">
        <w:rPr>
          <w:rFonts w:eastAsiaTheme="minorHAnsi"/>
          <w:color w:val="000000"/>
          <w:sz w:val="24"/>
          <w:szCs w:val="24"/>
        </w:rPr>
        <w:t>pre opening</w:t>
      </w:r>
      <w:proofErr w:type="spellEnd"/>
      <w:proofErr w:type="gramEnd"/>
      <w:r w:rsidRPr="00EE6CD4">
        <w:rPr>
          <w:rFonts w:eastAsiaTheme="minorHAnsi"/>
          <w:color w:val="000000"/>
          <w:sz w:val="24"/>
          <w:szCs w:val="24"/>
        </w:rPr>
        <w:t xml:space="preserve"> and end of day checks</w:t>
      </w:r>
    </w:p>
    <w:p w14:paraId="19A7BFC9"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Greet volunteers on arrival and act as their main point of contact</w:t>
      </w:r>
    </w:p>
    <w:p w14:paraId="5375345F"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Ensure all buildings are vacated, secured, and alarmed at the end of the day</w:t>
      </w:r>
    </w:p>
    <w:p w14:paraId="5266FCBF"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Ensure lights, water taps, and equipment are switched off</w:t>
      </w:r>
    </w:p>
    <w:p w14:paraId="53FB1C3A"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Monitor hazards and manage risks to visitors, volunteers, and staff</w:t>
      </w:r>
    </w:p>
    <w:p w14:paraId="6376CC0A"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Take charge in emergencies, including leading evacuations and liaising with emergency services</w:t>
      </w:r>
    </w:p>
    <w:p w14:paraId="5F7E75D8"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Provide first aid when required</w:t>
      </w:r>
    </w:p>
    <w:p w14:paraId="117BD3FC"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Maintain high standards of site and staff presentation</w:t>
      </w:r>
    </w:p>
    <w:p w14:paraId="56802F54"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Deliver calm, professional customer service, including in high pressure situations</w:t>
      </w:r>
    </w:p>
    <w:p w14:paraId="0EA49FFB" w14:textId="77777777" w:rsidR="00EE6CD4" w:rsidRPr="00EE6CD4" w:rsidRDefault="00EE6CD4" w:rsidP="00EE6CD4">
      <w:pPr>
        <w:rPr>
          <w:rFonts w:eastAsiaTheme="minorHAnsi"/>
          <w:color w:val="000000"/>
          <w:sz w:val="24"/>
          <w:szCs w:val="24"/>
        </w:rPr>
      </w:pPr>
    </w:p>
    <w:p w14:paraId="5C9A1A54"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Financial and retail duties</w:t>
      </w:r>
    </w:p>
    <w:p w14:paraId="1EF0E08F" w14:textId="77777777" w:rsidR="00EE6CD4" w:rsidRPr="00EE6CD4" w:rsidRDefault="00EE6CD4" w:rsidP="00EE6CD4">
      <w:pPr>
        <w:rPr>
          <w:rFonts w:eastAsiaTheme="minorHAnsi"/>
          <w:color w:val="000000"/>
          <w:sz w:val="24"/>
          <w:szCs w:val="24"/>
        </w:rPr>
      </w:pPr>
    </w:p>
    <w:p w14:paraId="19E391D6"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Manage cash and card transactions across admissions, shop, and café</w:t>
      </w:r>
    </w:p>
    <w:p w14:paraId="4A5E87F2"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Count the existing cash float at the start of the day and ensure it is correctly placed in the till</w:t>
      </w:r>
    </w:p>
    <w:p w14:paraId="27923A83"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Complete accurate end of day cash up in line with procedures</w:t>
      </w:r>
    </w:p>
    <w:p w14:paraId="2FDB8723"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Authorise refunds and discounts where appropriate</w:t>
      </w:r>
    </w:p>
    <w:p w14:paraId="13DC1180" w14:textId="77777777" w:rsidR="00EE6CD4" w:rsidRDefault="00EE6CD4" w:rsidP="00EE6CD4">
      <w:pPr>
        <w:rPr>
          <w:rFonts w:eastAsiaTheme="minorHAnsi"/>
          <w:color w:val="000000"/>
          <w:sz w:val="24"/>
          <w:szCs w:val="24"/>
        </w:rPr>
      </w:pPr>
      <w:r w:rsidRPr="00EE6CD4">
        <w:rPr>
          <w:rFonts w:eastAsiaTheme="minorHAnsi"/>
          <w:color w:val="000000"/>
          <w:sz w:val="24"/>
          <w:szCs w:val="24"/>
        </w:rPr>
        <w:t>• Ensure correct data handling and financial procedures are followed</w:t>
      </w:r>
    </w:p>
    <w:p w14:paraId="279F295D" w14:textId="77777777" w:rsidR="00A87A93" w:rsidRDefault="00A87A93" w:rsidP="00EE6CD4">
      <w:pPr>
        <w:rPr>
          <w:rFonts w:eastAsiaTheme="minorHAnsi"/>
          <w:color w:val="000000"/>
          <w:sz w:val="24"/>
          <w:szCs w:val="24"/>
        </w:rPr>
      </w:pPr>
    </w:p>
    <w:p w14:paraId="21372A35" w14:textId="77777777" w:rsidR="00A87A93" w:rsidRDefault="00A87A93" w:rsidP="00EE6CD4">
      <w:pPr>
        <w:rPr>
          <w:rFonts w:eastAsiaTheme="minorHAnsi"/>
          <w:color w:val="000000"/>
          <w:sz w:val="24"/>
          <w:szCs w:val="24"/>
        </w:rPr>
      </w:pPr>
    </w:p>
    <w:p w14:paraId="2627478C" w14:textId="77777777" w:rsidR="00A87A93" w:rsidRDefault="00A87A93" w:rsidP="00EE6CD4">
      <w:pPr>
        <w:rPr>
          <w:rFonts w:eastAsiaTheme="minorHAnsi"/>
          <w:color w:val="000000"/>
          <w:sz w:val="24"/>
          <w:szCs w:val="24"/>
        </w:rPr>
      </w:pPr>
    </w:p>
    <w:p w14:paraId="66DE2235" w14:textId="77777777" w:rsidR="00A87A93" w:rsidRPr="00EE6CD4" w:rsidRDefault="00A87A93" w:rsidP="00EE6CD4">
      <w:pPr>
        <w:rPr>
          <w:rFonts w:eastAsiaTheme="minorHAnsi"/>
          <w:color w:val="000000"/>
          <w:sz w:val="24"/>
          <w:szCs w:val="24"/>
        </w:rPr>
      </w:pPr>
    </w:p>
    <w:p w14:paraId="7C980F6C" w14:textId="77777777" w:rsidR="00EE6CD4" w:rsidRPr="00EE6CD4" w:rsidRDefault="00EE6CD4" w:rsidP="00EE6CD4">
      <w:pPr>
        <w:rPr>
          <w:rFonts w:eastAsiaTheme="minorHAnsi"/>
          <w:color w:val="000000"/>
          <w:sz w:val="24"/>
          <w:szCs w:val="24"/>
        </w:rPr>
      </w:pPr>
    </w:p>
    <w:p w14:paraId="70949DB7"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Museum, café, and visitor experience</w:t>
      </w:r>
    </w:p>
    <w:p w14:paraId="10735C83" w14:textId="77777777" w:rsidR="00EE6CD4" w:rsidRPr="00EE6CD4" w:rsidRDefault="00EE6CD4" w:rsidP="00EE6CD4">
      <w:pPr>
        <w:rPr>
          <w:rFonts w:eastAsiaTheme="minorHAnsi"/>
          <w:color w:val="000000"/>
          <w:sz w:val="24"/>
          <w:szCs w:val="24"/>
        </w:rPr>
      </w:pPr>
    </w:p>
    <w:p w14:paraId="34B0B7C7"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Deliver excellent, inclusive customer service and proactively engage visitors</w:t>
      </w:r>
    </w:p>
    <w:p w14:paraId="7A870AE1"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Lead guided tours of the museum</w:t>
      </w:r>
    </w:p>
    <w:p w14:paraId="29B965C8"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Supervise volunteers and café staff, supporting them in their roles</w:t>
      </w:r>
    </w:p>
    <w:p w14:paraId="48826FDD"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Assist with café and shop duties when required</w:t>
      </w:r>
    </w:p>
    <w:p w14:paraId="4F0A52B1"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Support workshops, events, and occasional marketing activity</w:t>
      </w:r>
    </w:p>
    <w:p w14:paraId="5A132F3C"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Ensure the safety and wellbeing of all visitors</w:t>
      </w:r>
    </w:p>
    <w:p w14:paraId="2D07EFF5"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Assist with cleaning, basic maintenance, and upkeep of the buildings and grounds, including light repairs and weeding</w:t>
      </w:r>
    </w:p>
    <w:p w14:paraId="248D57B5"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Report any issues or incidents to the Museum Manager</w:t>
      </w:r>
    </w:p>
    <w:p w14:paraId="5D6A7C17" w14:textId="77777777" w:rsidR="00EE6CD4" w:rsidRPr="00EE6CD4" w:rsidRDefault="00EE6CD4" w:rsidP="00EE6CD4">
      <w:pPr>
        <w:rPr>
          <w:rFonts w:eastAsiaTheme="minorHAnsi"/>
          <w:color w:val="000000"/>
          <w:sz w:val="24"/>
          <w:szCs w:val="24"/>
        </w:rPr>
      </w:pPr>
    </w:p>
    <w:p w14:paraId="5927672E"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Development opportunities</w:t>
      </w:r>
    </w:p>
    <w:p w14:paraId="57AE2DF8" w14:textId="77777777" w:rsidR="00EE6CD4" w:rsidRPr="00EE6CD4" w:rsidRDefault="00EE6CD4" w:rsidP="00EE6CD4">
      <w:pPr>
        <w:rPr>
          <w:rFonts w:eastAsiaTheme="minorHAnsi"/>
          <w:color w:val="000000"/>
          <w:sz w:val="24"/>
          <w:szCs w:val="24"/>
        </w:rPr>
      </w:pPr>
    </w:p>
    <w:p w14:paraId="50267043"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Where appropriate, the Museum can support opportunities to gain experience in other areas such as collections management, learning support, or social media, depending on the interests of the post holder and operational capacity</w:t>
      </w:r>
    </w:p>
    <w:p w14:paraId="6DADAD21" w14:textId="77777777" w:rsidR="00EE6CD4" w:rsidRPr="00EE6CD4" w:rsidRDefault="00EE6CD4" w:rsidP="00EE6CD4">
      <w:pPr>
        <w:rPr>
          <w:rFonts w:eastAsiaTheme="minorHAnsi"/>
          <w:color w:val="000000"/>
          <w:sz w:val="24"/>
          <w:szCs w:val="24"/>
        </w:rPr>
      </w:pPr>
    </w:p>
    <w:p w14:paraId="3AD7AF51"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General responsibilities</w:t>
      </w:r>
    </w:p>
    <w:p w14:paraId="7F6D98A7" w14:textId="77777777" w:rsidR="00EE6CD4" w:rsidRPr="00EE6CD4" w:rsidRDefault="00EE6CD4" w:rsidP="00EE6CD4">
      <w:pPr>
        <w:rPr>
          <w:rFonts w:eastAsiaTheme="minorHAnsi"/>
          <w:color w:val="000000"/>
          <w:sz w:val="24"/>
          <w:szCs w:val="24"/>
        </w:rPr>
      </w:pPr>
    </w:p>
    <w:p w14:paraId="2A8643E4"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Promote the Museum, its values, and its services</w:t>
      </w:r>
    </w:p>
    <w:p w14:paraId="7BE75A2A"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Undertake appropriate training as agreed with your Line Manager</w:t>
      </w:r>
    </w:p>
    <w:p w14:paraId="757B0360"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Carry out other reasonable duties as required</w:t>
      </w:r>
    </w:p>
    <w:p w14:paraId="0B3D7F7A" w14:textId="77777777" w:rsidR="00EE6CD4" w:rsidRPr="00EE6CD4" w:rsidRDefault="00EE6CD4" w:rsidP="00EE6CD4">
      <w:pPr>
        <w:rPr>
          <w:rFonts w:eastAsiaTheme="minorHAnsi"/>
          <w:color w:val="000000"/>
          <w:sz w:val="24"/>
          <w:szCs w:val="24"/>
        </w:rPr>
      </w:pPr>
    </w:p>
    <w:p w14:paraId="515019B3" w14:textId="77777777" w:rsidR="00EE6CD4" w:rsidRDefault="00EE6CD4" w:rsidP="00EE6CD4">
      <w:pPr>
        <w:rPr>
          <w:rFonts w:eastAsiaTheme="minorHAnsi"/>
          <w:b/>
          <w:bCs/>
          <w:color w:val="000000"/>
          <w:sz w:val="24"/>
          <w:szCs w:val="24"/>
        </w:rPr>
      </w:pPr>
      <w:r w:rsidRPr="00EE6CD4">
        <w:rPr>
          <w:rFonts w:eastAsiaTheme="minorHAnsi"/>
          <w:b/>
          <w:bCs/>
          <w:color w:val="000000"/>
          <w:sz w:val="24"/>
          <w:szCs w:val="24"/>
        </w:rPr>
        <w:t>Person specification</w:t>
      </w:r>
    </w:p>
    <w:p w14:paraId="3902D7CA" w14:textId="77777777" w:rsidR="00EE6CD4" w:rsidRPr="00EE6CD4" w:rsidRDefault="00EE6CD4" w:rsidP="00EE6CD4">
      <w:pPr>
        <w:rPr>
          <w:rFonts w:eastAsiaTheme="minorHAnsi"/>
          <w:b/>
          <w:bCs/>
          <w:color w:val="000000"/>
          <w:sz w:val="24"/>
          <w:szCs w:val="24"/>
        </w:rPr>
      </w:pPr>
    </w:p>
    <w:p w14:paraId="08F6D294"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Essential</w:t>
      </w:r>
    </w:p>
    <w:p w14:paraId="7FF9367A" w14:textId="77777777" w:rsidR="00EE6CD4" w:rsidRPr="00EE6CD4" w:rsidRDefault="00EE6CD4" w:rsidP="00EE6CD4">
      <w:pPr>
        <w:rPr>
          <w:rFonts w:eastAsiaTheme="minorHAnsi"/>
          <w:color w:val="000000"/>
          <w:sz w:val="24"/>
          <w:szCs w:val="24"/>
        </w:rPr>
      </w:pPr>
    </w:p>
    <w:p w14:paraId="16ABE7CD"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Excellent communication and interpersonal skills with a strong customer focus</w:t>
      </w:r>
    </w:p>
    <w:p w14:paraId="5BE85227"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Enthusiastic, reliable, adaptable, and proactive</w:t>
      </w:r>
    </w:p>
    <w:p w14:paraId="7AA48239"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Good judgement and problem solving ability</w:t>
      </w:r>
    </w:p>
    <w:p w14:paraId="1424BFAB"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Strong organisation, time management, and attention to detail</w:t>
      </w:r>
    </w:p>
    <w:p w14:paraId="60D9B971"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Confidence handling cash and card payments</w:t>
      </w:r>
    </w:p>
    <w:p w14:paraId="1BAC1858"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A flexible team player</w:t>
      </w:r>
    </w:p>
    <w:p w14:paraId="342E97D9"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Understanding of health and safety requirements</w:t>
      </w:r>
    </w:p>
    <w:p w14:paraId="7A843C4A"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Physical capability to undertake manual handling, standing, and walking for extended periods</w:t>
      </w:r>
    </w:p>
    <w:p w14:paraId="3E09E8A1" w14:textId="77777777" w:rsidR="00EE6CD4" w:rsidRPr="00EE6CD4" w:rsidRDefault="00EE6CD4" w:rsidP="00EE6CD4">
      <w:pPr>
        <w:rPr>
          <w:rFonts w:eastAsiaTheme="minorHAnsi"/>
          <w:color w:val="000000"/>
          <w:sz w:val="24"/>
          <w:szCs w:val="24"/>
        </w:rPr>
      </w:pPr>
    </w:p>
    <w:p w14:paraId="1D2E4B2C" w14:textId="77777777" w:rsidR="00EE6CD4" w:rsidRPr="00EE6CD4" w:rsidRDefault="00EE6CD4" w:rsidP="00EE6CD4">
      <w:pPr>
        <w:rPr>
          <w:rFonts w:eastAsiaTheme="minorHAnsi"/>
          <w:b/>
          <w:bCs/>
          <w:color w:val="000000"/>
          <w:sz w:val="24"/>
          <w:szCs w:val="24"/>
        </w:rPr>
      </w:pPr>
      <w:r w:rsidRPr="00EE6CD4">
        <w:rPr>
          <w:rFonts w:eastAsiaTheme="minorHAnsi"/>
          <w:b/>
          <w:bCs/>
          <w:color w:val="000000"/>
          <w:sz w:val="24"/>
          <w:szCs w:val="24"/>
        </w:rPr>
        <w:t>Desirable</w:t>
      </w:r>
    </w:p>
    <w:p w14:paraId="140692EE" w14:textId="77777777" w:rsidR="00EE6CD4" w:rsidRPr="00EE6CD4" w:rsidRDefault="00EE6CD4" w:rsidP="00EE6CD4">
      <w:pPr>
        <w:rPr>
          <w:rFonts w:eastAsiaTheme="minorHAnsi"/>
          <w:color w:val="000000"/>
          <w:sz w:val="24"/>
          <w:szCs w:val="24"/>
        </w:rPr>
      </w:pPr>
    </w:p>
    <w:p w14:paraId="5B3F73ED"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Interest in museums, heritage, or history</w:t>
      </w:r>
    </w:p>
    <w:p w14:paraId="2C4F1F2B"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Understanding of how museums work with local communities</w:t>
      </w:r>
    </w:p>
    <w:p w14:paraId="726B86D1"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Experience working with children and awareness of special educational needs</w:t>
      </w:r>
    </w:p>
    <w:p w14:paraId="221FE3BB"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First Aid qualification or willingness to train</w:t>
      </w:r>
    </w:p>
    <w:p w14:paraId="3C7054AD" w14:textId="77777777" w:rsidR="00EE6CD4" w:rsidRPr="00EE6CD4" w:rsidRDefault="00EE6CD4" w:rsidP="00EE6CD4">
      <w:pPr>
        <w:rPr>
          <w:rFonts w:eastAsiaTheme="minorHAnsi"/>
          <w:color w:val="000000"/>
          <w:sz w:val="24"/>
          <w:szCs w:val="24"/>
        </w:rPr>
      </w:pPr>
      <w:r w:rsidRPr="00EE6CD4">
        <w:rPr>
          <w:rFonts w:eastAsiaTheme="minorHAnsi"/>
          <w:color w:val="000000"/>
          <w:sz w:val="24"/>
          <w:szCs w:val="24"/>
        </w:rPr>
        <w:t>• Understanding of safeguarding</w:t>
      </w:r>
    </w:p>
    <w:p w14:paraId="2CA53532" w14:textId="3C6D3F39" w:rsidR="00EE6CD4" w:rsidRPr="00AA46D8" w:rsidRDefault="00EE6CD4" w:rsidP="00EE6CD4">
      <w:pPr>
        <w:rPr>
          <w:rFonts w:eastAsiaTheme="minorHAnsi"/>
          <w:color w:val="000000"/>
          <w:sz w:val="24"/>
          <w:szCs w:val="24"/>
        </w:rPr>
      </w:pPr>
      <w:r w:rsidRPr="00EE6CD4">
        <w:rPr>
          <w:rFonts w:eastAsiaTheme="minorHAnsi"/>
          <w:color w:val="000000"/>
          <w:sz w:val="24"/>
          <w:szCs w:val="24"/>
        </w:rPr>
        <w:t>• Basic IT skills</w:t>
      </w:r>
    </w:p>
    <w:p w14:paraId="4968C8DD" w14:textId="77777777" w:rsidR="00AA46D8" w:rsidRDefault="00AA46D8" w:rsidP="008A15CD">
      <w:pPr>
        <w:rPr>
          <w:rFonts w:ascii="Helvetica" w:eastAsiaTheme="minorHAnsi" w:hAnsi="Helvetica" w:cs="Helvetica"/>
          <w:color w:val="000000"/>
        </w:rPr>
      </w:pPr>
    </w:p>
    <w:sectPr w:rsidR="00AA46D8">
      <w:pgSz w:w="12240" w:h="15840"/>
      <w:pgMar w:top="7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B2B"/>
    <w:multiLevelType w:val="hybridMultilevel"/>
    <w:tmpl w:val="0AB66E0E"/>
    <w:lvl w:ilvl="0" w:tplc="8CF8834E">
      <w:start w:val="1"/>
      <w:numFmt w:val="decimal"/>
      <w:lvlText w:val="%1."/>
      <w:lvlJc w:val="left"/>
      <w:pPr>
        <w:ind w:left="475" w:hanging="360"/>
        <w:jc w:val="left"/>
      </w:pPr>
      <w:rPr>
        <w:rFonts w:ascii="Calibri" w:eastAsia="Calibri" w:hAnsi="Calibri" w:cs="Calibri" w:hint="default"/>
        <w:b w:val="0"/>
        <w:bCs w:val="0"/>
        <w:i w:val="0"/>
        <w:iCs w:val="0"/>
        <w:spacing w:val="0"/>
        <w:w w:val="100"/>
        <w:sz w:val="22"/>
        <w:szCs w:val="22"/>
        <w:lang w:val="en-US" w:eastAsia="en-US" w:bidi="ar-SA"/>
      </w:rPr>
    </w:lvl>
    <w:lvl w:ilvl="1" w:tplc="A906E104">
      <w:numFmt w:val="bullet"/>
      <w:lvlText w:val=""/>
      <w:lvlJc w:val="left"/>
      <w:pPr>
        <w:ind w:left="463" w:hanging="284"/>
      </w:pPr>
      <w:rPr>
        <w:rFonts w:ascii="Symbol" w:eastAsia="Symbol" w:hAnsi="Symbol" w:cs="Symbol" w:hint="default"/>
        <w:b w:val="0"/>
        <w:bCs w:val="0"/>
        <w:i w:val="0"/>
        <w:iCs w:val="0"/>
        <w:spacing w:val="0"/>
        <w:w w:val="100"/>
        <w:sz w:val="22"/>
        <w:szCs w:val="22"/>
        <w:lang w:val="en-US" w:eastAsia="en-US" w:bidi="ar-SA"/>
      </w:rPr>
    </w:lvl>
    <w:lvl w:ilvl="2" w:tplc="D02A674E">
      <w:numFmt w:val="bullet"/>
      <w:lvlText w:val="•"/>
      <w:lvlJc w:val="left"/>
      <w:pPr>
        <w:ind w:left="1461" w:hanging="284"/>
      </w:pPr>
      <w:rPr>
        <w:rFonts w:hint="default"/>
        <w:lang w:val="en-US" w:eastAsia="en-US" w:bidi="ar-SA"/>
      </w:rPr>
    </w:lvl>
    <w:lvl w:ilvl="3" w:tplc="715EB6D8">
      <w:numFmt w:val="bullet"/>
      <w:lvlText w:val="•"/>
      <w:lvlJc w:val="left"/>
      <w:pPr>
        <w:ind w:left="2442" w:hanging="284"/>
      </w:pPr>
      <w:rPr>
        <w:rFonts w:hint="default"/>
        <w:lang w:val="en-US" w:eastAsia="en-US" w:bidi="ar-SA"/>
      </w:rPr>
    </w:lvl>
    <w:lvl w:ilvl="4" w:tplc="FE7A22E2">
      <w:numFmt w:val="bullet"/>
      <w:lvlText w:val="•"/>
      <w:lvlJc w:val="left"/>
      <w:pPr>
        <w:ind w:left="3423" w:hanging="284"/>
      </w:pPr>
      <w:rPr>
        <w:rFonts w:hint="default"/>
        <w:lang w:val="en-US" w:eastAsia="en-US" w:bidi="ar-SA"/>
      </w:rPr>
    </w:lvl>
    <w:lvl w:ilvl="5" w:tplc="C2000D98">
      <w:numFmt w:val="bullet"/>
      <w:lvlText w:val="•"/>
      <w:lvlJc w:val="left"/>
      <w:pPr>
        <w:ind w:left="4404" w:hanging="284"/>
      </w:pPr>
      <w:rPr>
        <w:rFonts w:hint="default"/>
        <w:lang w:val="en-US" w:eastAsia="en-US" w:bidi="ar-SA"/>
      </w:rPr>
    </w:lvl>
    <w:lvl w:ilvl="6" w:tplc="DB70FA7A">
      <w:numFmt w:val="bullet"/>
      <w:lvlText w:val="•"/>
      <w:lvlJc w:val="left"/>
      <w:pPr>
        <w:ind w:left="5386" w:hanging="284"/>
      </w:pPr>
      <w:rPr>
        <w:rFonts w:hint="default"/>
        <w:lang w:val="en-US" w:eastAsia="en-US" w:bidi="ar-SA"/>
      </w:rPr>
    </w:lvl>
    <w:lvl w:ilvl="7" w:tplc="D3EA3984">
      <w:numFmt w:val="bullet"/>
      <w:lvlText w:val="•"/>
      <w:lvlJc w:val="left"/>
      <w:pPr>
        <w:ind w:left="6367" w:hanging="284"/>
      </w:pPr>
      <w:rPr>
        <w:rFonts w:hint="default"/>
        <w:lang w:val="en-US" w:eastAsia="en-US" w:bidi="ar-SA"/>
      </w:rPr>
    </w:lvl>
    <w:lvl w:ilvl="8" w:tplc="0E52A94C">
      <w:numFmt w:val="bullet"/>
      <w:lvlText w:val="•"/>
      <w:lvlJc w:val="left"/>
      <w:pPr>
        <w:ind w:left="7348" w:hanging="284"/>
      </w:pPr>
      <w:rPr>
        <w:rFonts w:hint="default"/>
        <w:lang w:val="en-US" w:eastAsia="en-US" w:bidi="ar-SA"/>
      </w:rPr>
    </w:lvl>
  </w:abstractNum>
  <w:abstractNum w:abstractNumId="1" w15:restartNumberingAfterBreak="0">
    <w:nsid w:val="049B6CB1"/>
    <w:multiLevelType w:val="hybridMultilevel"/>
    <w:tmpl w:val="2596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013B"/>
    <w:multiLevelType w:val="hybridMultilevel"/>
    <w:tmpl w:val="0D6AFB68"/>
    <w:lvl w:ilvl="0" w:tplc="08090001">
      <w:start w:val="1"/>
      <w:numFmt w:val="bullet"/>
      <w:lvlText w:val=""/>
      <w:lvlJc w:val="left"/>
      <w:pPr>
        <w:ind w:left="836" w:hanging="360"/>
      </w:pPr>
      <w:rPr>
        <w:rFonts w:ascii="Symbol" w:hAnsi="Symbol"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3" w15:restartNumberingAfterBreak="0">
    <w:nsid w:val="1D091771"/>
    <w:multiLevelType w:val="hybridMultilevel"/>
    <w:tmpl w:val="ED7A14DC"/>
    <w:lvl w:ilvl="0" w:tplc="5C5CA8F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8095A"/>
    <w:multiLevelType w:val="hybridMultilevel"/>
    <w:tmpl w:val="947CFDFE"/>
    <w:lvl w:ilvl="0" w:tplc="FFFFFFFF">
      <w:start w:val="1"/>
      <w:numFmt w:val="decimal"/>
      <w:lvlText w:val="%1."/>
      <w:lvlJc w:val="left"/>
      <w:pPr>
        <w:ind w:left="836" w:hanging="360"/>
      </w:p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5" w15:restartNumberingAfterBreak="0">
    <w:nsid w:val="425B5EF7"/>
    <w:multiLevelType w:val="hybridMultilevel"/>
    <w:tmpl w:val="F3327826"/>
    <w:lvl w:ilvl="0" w:tplc="08090001">
      <w:start w:val="1"/>
      <w:numFmt w:val="bullet"/>
      <w:lvlText w:val=""/>
      <w:lvlJc w:val="left"/>
      <w:pPr>
        <w:ind w:left="836" w:hanging="360"/>
      </w:pPr>
      <w:rPr>
        <w:rFonts w:ascii="Symbol" w:hAnsi="Symbol"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6" w15:restartNumberingAfterBreak="0">
    <w:nsid w:val="4C720292"/>
    <w:multiLevelType w:val="hybridMultilevel"/>
    <w:tmpl w:val="947CFDFE"/>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7" w15:restartNumberingAfterBreak="0">
    <w:nsid w:val="680C6775"/>
    <w:multiLevelType w:val="hybridMultilevel"/>
    <w:tmpl w:val="8C3C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82D2E"/>
    <w:multiLevelType w:val="hybridMultilevel"/>
    <w:tmpl w:val="F5AA3DB6"/>
    <w:lvl w:ilvl="0" w:tplc="F6C69AD4">
      <w:numFmt w:val="bullet"/>
      <w:lvlText w:val=""/>
      <w:lvlJc w:val="left"/>
      <w:pPr>
        <w:ind w:left="1558" w:hanging="361"/>
      </w:pPr>
      <w:rPr>
        <w:rFonts w:ascii="Symbol" w:eastAsia="Symbol" w:hAnsi="Symbol" w:cs="Symbol" w:hint="default"/>
        <w:spacing w:val="0"/>
        <w:w w:val="100"/>
        <w:lang w:val="en-US" w:eastAsia="en-US" w:bidi="ar-SA"/>
      </w:rPr>
    </w:lvl>
    <w:lvl w:ilvl="1" w:tplc="58EA7C2A">
      <w:numFmt w:val="bullet"/>
      <w:lvlText w:val="•"/>
      <w:lvlJc w:val="left"/>
      <w:pPr>
        <w:ind w:left="2480" w:hanging="361"/>
      </w:pPr>
      <w:rPr>
        <w:rFonts w:hint="default"/>
        <w:lang w:val="en-US" w:eastAsia="en-US" w:bidi="ar-SA"/>
      </w:rPr>
    </w:lvl>
    <w:lvl w:ilvl="2" w:tplc="D6B2E876">
      <w:numFmt w:val="bullet"/>
      <w:lvlText w:val="•"/>
      <w:lvlJc w:val="left"/>
      <w:pPr>
        <w:ind w:left="3400" w:hanging="361"/>
      </w:pPr>
      <w:rPr>
        <w:rFonts w:hint="default"/>
        <w:lang w:val="en-US" w:eastAsia="en-US" w:bidi="ar-SA"/>
      </w:rPr>
    </w:lvl>
    <w:lvl w:ilvl="3" w:tplc="B9800282">
      <w:numFmt w:val="bullet"/>
      <w:lvlText w:val="•"/>
      <w:lvlJc w:val="left"/>
      <w:pPr>
        <w:ind w:left="4320" w:hanging="361"/>
      </w:pPr>
      <w:rPr>
        <w:rFonts w:hint="default"/>
        <w:lang w:val="en-US" w:eastAsia="en-US" w:bidi="ar-SA"/>
      </w:rPr>
    </w:lvl>
    <w:lvl w:ilvl="4" w:tplc="957AEC18">
      <w:numFmt w:val="bullet"/>
      <w:lvlText w:val="•"/>
      <w:lvlJc w:val="left"/>
      <w:pPr>
        <w:ind w:left="5240" w:hanging="361"/>
      </w:pPr>
      <w:rPr>
        <w:rFonts w:hint="default"/>
        <w:lang w:val="en-US" w:eastAsia="en-US" w:bidi="ar-SA"/>
      </w:rPr>
    </w:lvl>
    <w:lvl w:ilvl="5" w:tplc="127A2A04">
      <w:numFmt w:val="bullet"/>
      <w:lvlText w:val="•"/>
      <w:lvlJc w:val="left"/>
      <w:pPr>
        <w:ind w:left="6160" w:hanging="361"/>
      </w:pPr>
      <w:rPr>
        <w:rFonts w:hint="default"/>
        <w:lang w:val="en-US" w:eastAsia="en-US" w:bidi="ar-SA"/>
      </w:rPr>
    </w:lvl>
    <w:lvl w:ilvl="6" w:tplc="587E5B9A">
      <w:numFmt w:val="bullet"/>
      <w:lvlText w:val="•"/>
      <w:lvlJc w:val="left"/>
      <w:pPr>
        <w:ind w:left="7080" w:hanging="361"/>
      </w:pPr>
      <w:rPr>
        <w:rFonts w:hint="default"/>
        <w:lang w:val="en-US" w:eastAsia="en-US" w:bidi="ar-SA"/>
      </w:rPr>
    </w:lvl>
    <w:lvl w:ilvl="7" w:tplc="B8B2FEEC">
      <w:numFmt w:val="bullet"/>
      <w:lvlText w:val="•"/>
      <w:lvlJc w:val="left"/>
      <w:pPr>
        <w:ind w:left="8000" w:hanging="361"/>
      </w:pPr>
      <w:rPr>
        <w:rFonts w:hint="default"/>
        <w:lang w:val="en-US" w:eastAsia="en-US" w:bidi="ar-SA"/>
      </w:rPr>
    </w:lvl>
    <w:lvl w:ilvl="8" w:tplc="674A0C30">
      <w:numFmt w:val="bullet"/>
      <w:lvlText w:val="•"/>
      <w:lvlJc w:val="left"/>
      <w:pPr>
        <w:ind w:left="8920" w:hanging="361"/>
      </w:pPr>
      <w:rPr>
        <w:rFonts w:hint="default"/>
        <w:lang w:val="en-US" w:eastAsia="en-US" w:bidi="ar-SA"/>
      </w:rPr>
    </w:lvl>
  </w:abstractNum>
  <w:num w:numId="1" w16cid:durableId="1569415779">
    <w:abstractNumId w:val="8"/>
  </w:num>
  <w:num w:numId="2" w16cid:durableId="1641225442">
    <w:abstractNumId w:val="0"/>
  </w:num>
  <w:num w:numId="3" w16cid:durableId="1412855160">
    <w:abstractNumId w:val="6"/>
  </w:num>
  <w:num w:numId="4" w16cid:durableId="2072189407">
    <w:abstractNumId w:val="4"/>
  </w:num>
  <w:num w:numId="5" w16cid:durableId="1937396257">
    <w:abstractNumId w:val="5"/>
  </w:num>
  <w:num w:numId="6" w16cid:durableId="1695956261">
    <w:abstractNumId w:val="2"/>
  </w:num>
  <w:num w:numId="7" w16cid:durableId="466971304">
    <w:abstractNumId w:val="1"/>
  </w:num>
  <w:num w:numId="8" w16cid:durableId="543182044">
    <w:abstractNumId w:val="7"/>
  </w:num>
  <w:num w:numId="9" w16cid:durableId="99260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92"/>
    <w:rsid w:val="002E46C2"/>
    <w:rsid w:val="005140DC"/>
    <w:rsid w:val="005959A0"/>
    <w:rsid w:val="00676F64"/>
    <w:rsid w:val="00793292"/>
    <w:rsid w:val="00863490"/>
    <w:rsid w:val="008A15CD"/>
    <w:rsid w:val="008B6AD5"/>
    <w:rsid w:val="009530C2"/>
    <w:rsid w:val="009B703A"/>
    <w:rsid w:val="009D3BF4"/>
    <w:rsid w:val="00A87A93"/>
    <w:rsid w:val="00AA46D8"/>
    <w:rsid w:val="00B07E7C"/>
    <w:rsid w:val="00B63F63"/>
    <w:rsid w:val="00C6366E"/>
    <w:rsid w:val="00EE6CD4"/>
    <w:rsid w:val="00FD1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BA31"/>
  <w15:docId w15:val="{59D43521-8592-4D4F-AD93-214306C4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36"/>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8A15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7" w:hanging="360"/>
    </w:pPr>
  </w:style>
  <w:style w:type="paragraph" w:customStyle="1" w:styleId="TableParagraph">
    <w:name w:val="Table Paragraph"/>
    <w:basedOn w:val="Normal"/>
    <w:uiPriority w:val="1"/>
    <w:qFormat/>
    <w:pPr>
      <w:spacing w:before="120"/>
      <w:ind w:left="97"/>
    </w:pPr>
  </w:style>
  <w:style w:type="character" w:customStyle="1" w:styleId="Heading2Char">
    <w:name w:val="Heading 2 Char"/>
    <w:basedOn w:val="DefaultParagraphFont"/>
    <w:link w:val="Heading2"/>
    <w:uiPriority w:val="9"/>
    <w:semiHidden/>
    <w:rsid w:val="008A15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552</Words>
  <Characters>3185</Characters>
  <Application>Microsoft Office Word</Application>
  <DocSecurity>0</DocSecurity>
  <Lines>91</Lines>
  <Paragraphs>70</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Dave Mills</dc:creator>
  <cp:lastModifiedBy>Manager</cp:lastModifiedBy>
  <cp:revision>6</cp:revision>
  <cp:lastPrinted>2025-09-29T12:30:00Z</cp:lastPrinted>
  <dcterms:created xsi:type="dcterms:W3CDTF">2025-09-29T16:00:00Z</dcterms:created>
  <dcterms:modified xsi:type="dcterms:W3CDTF">2026-01-07T13:35:00Z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GPL Ghostscript 9.50</vt:lpwstr>
  </property>
</Properties>
</file>